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0E21" w:rsidRPr="00B10E21" w:rsidRDefault="00B10E21" w:rsidP="00B10E21">
      <w:pPr>
        <w:pBdr>
          <w:top w:val="nil"/>
          <w:left w:val="nil"/>
          <w:bottom w:val="nil"/>
          <w:right w:val="nil"/>
          <w:between w:val="nil"/>
        </w:pBdr>
        <w:tabs>
          <w:tab w:val="right" w:leader="dot" w:pos="9180"/>
        </w:tabs>
        <w:spacing w:line="276" w:lineRule="auto"/>
        <w:jc w:val="center"/>
        <w:rPr>
          <w:rFonts w:ascii="Arial" w:hAnsi="Arial" w:cs="Arial"/>
          <w:b/>
          <w:sz w:val="32"/>
          <w:szCs w:val="32"/>
        </w:rPr>
      </w:pPr>
      <w:r w:rsidRPr="00B10E21">
        <w:rPr>
          <w:rFonts w:ascii="Arial" w:hAnsi="Arial" w:cs="Arial"/>
          <w:b/>
          <w:sz w:val="32"/>
          <w:szCs w:val="32"/>
        </w:rPr>
        <w:t>Eagle Poem</w:t>
      </w:r>
    </w:p>
    <w:p w:rsidR="00B10E21" w:rsidRPr="00B10E21" w:rsidRDefault="005F17BE" w:rsidP="00B10E21">
      <w:pPr>
        <w:pBdr>
          <w:top w:val="nil"/>
          <w:left w:val="nil"/>
          <w:bottom w:val="nil"/>
          <w:right w:val="nil"/>
          <w:between w:val="nil"/>
        </w:pBdr>
        <w:tabs>
          <w:tab w:val="right" w:leader="dot" w:pos="9180"/>
        </w:tabs>
        <w:spacing w:line="276" w:lineRule="auto"/>
        <w:jc w:val="center"/>
        <w:rPr>
          <w:rFonts w:ascii="Arial" w:hAnsi="Arial" w:cs="Arial"/>
          <w:b/>
          <w:sz w:val="32"/>
          <w:szCs w:val="32"/>
        </w:rPr>
      </w:pPr>
      <w:proofErr w:type="gramStart"/>
      <w:r w:rsidRPr="005F17BE">
        <w:rPr>
          <w:rFonts w:ascii="Arial" w:hAnsi="Arial" w:cs="Arial"/>
          <w:sz w:val="32"/>
          <w:szCs w:val="32"/>
        </w:rPr>
        <w:t>b</w:t>
      </w:r>
      <w:r w:rsidR="00B10E21" w:rsidRPr="005F17BE">
        <w:rPr>
          <w:rFonts w:ascii="Arial" w:hAnsi="Arial" w:cs="Arial"/>
          <w:sz w:val="32"/>
          <w:szCs w:val="32"/>
        </w:rPr>
        <w:t>y</w:t>
      </w:r>
      <w:proofErr w:type="gramEnd"/>
      <w:r w:rsidR="00B10E21" w:rsidRPr="00B10E21">
        <w:rPr>
          <w:rFonts w:ascii="Arial" w:hAnsi="Arial" w:cs="Arial"/>
          <w:b/>
          <w:sz w:val="32"/>
          <w:szCs w:val="32"/>
        </w:rPr>
        <w:t xml:space="preserve"> Joy Harjo</w:t>
      </w:r>
    </w:p>
    <w:p w:rsidR="00B10E21" w:rsidRDefault="00B10E21" w:rsidP="00FC363D">
      <w:pPr>
        <w:pBdr>
          <w:top w:val="nil"/>
          <w:left w:val="nil"/>
          <w:bottom w:val="nil"/>
          <w:right w:val="nil"/>
          <w:between w:val="nil"/>
        </w:pBdr>
        <w:tabs>
          <w:tab w:val="right" w:leader="dot" w:pos="9180"/>
        </w:tabs>
        <w:spacing w:line="276" w:lineRule="auto"/>
      </w:pPr>
    </w:p>
    <w:p w:rsidR="005F17BE" w:rsidRPr="005F17BE" w:rsidRDefault="005F17BE" w:rsidP="005F17BE">
      <w:pPr>
        <w:spacing w:line="276" w:lineRule="auto"/>
        <w:ind w:firstLine="720"/>
        <w:rPr>
          <w:rFonts w:ascii="Arial" w:hAnsi="Arial" w:cs="Arial"/>
        </w:rPr>
      </w:pPr>
      <w:r w:rsidRPr="005F17BE">
        <w:rPr>
          <w:rFonts w:ascii="Arial" w:hAnsi="Arial" w:cs="Arial"/>
        </w:rPr>
        <w:t>Joy Harjo (b. 1951)</w:t>
      </w:r>
      <w:r>
        <w:rPr>
          <w:rFonts w:ascii="Arial" w:hAnsi="Arial" w:cs="Arial"/>
        </w:rPr>
        <w:t xml:space="preserve">—a </w:t>
      </w:r>
      <w:r w:rsidRPr="005F17BE">
        <w:rPr>
          <w:rFonts w:ascii="Arial" w:hAnsi="Arial" w:cs="Arial"/>
        </w:rPr>
        <w:t xml:space="preserve">poet, musician and author--was born in Tulsa, Oklahoma, and is an enrolled member of the </w:t>
      </w:r>
      <w:proofErr w:type="spellStart"/>
      <w:r w:rsidRPr="005F17BE">
        <w:rPr>
          <w:rFonts w:ascii="Arial" w:hAnsi="Arial" w:cs="Arial"/>
        </w:rPr>
        <w:t>Myskoke</w:t>
      </w:r>
      <w:proofErr w:type="spellEnd"/>
      <w:r w:rsidRPr="005F17BE">
        <w:rPr>
          <w:rFonts w:ascii="Arial" w:hAnsi="Arial" w:cs="Arial"/>
        </w:rPr>
        <w:t xml:space="preserve"> (Muscogee) Creek Nation. Considered to be an important figure in the second wave of the Literary Native American Renaissance of the late 20</w:t>
      </w:r>
      <w:r w:rsidRPr="005F17BE">
        <w:rPr>
          <w:rFonts w:ascii="Arial" w:hAnsi="Arial" w:cs="Arial"/>
          <w:vertAlign w:val="superscript"/>
        </w:rPr>
        <w:t>th</w:t>
      </w:r>
      <w:r w:rsidRPr="005F17BE">
        <w:rPr>
          <w:rFonts w:ascii="Arial" w:hAnsi="Arial" w:cs="Arial"/>
        </w:rPr>
        <w:t xml:space="preserve"> century, she is also a feminist and activist. She studied at the Institute of American Indian Arts, completed an undergraduate degree at the University of New Mexico, and earned an MFA at the prestigious Creative Writing Program at the University of Iowa. </w:t>
      </w:r>
    </w:p>
    <w:p w:rsidR="005F17BE" w:rsidRPr="005F17BE" w:rsidRDefault="005F17BE" w:rsidP="005F17BE">
      <w:pPr>
        <w:spacing w:line="276" w:lineRule="auto"/>
        <w:ind w:firstLine="720"/>
        <w:rPr>
          <w:rFonts w:ascii="Arial" w:hAnsi="Arial" w:cs="Arial"/>
        </w:rPr>
      </w:pPr>
      <w:r w:rsidRPr="005F17BE">
        <w:rPr>
          <w:rFonts w:ascii="Arial" w:hAnsi="Arial" w:cs="Arial"/>
        </w:rPr>
        <w:t xml:space="preserve">Harjo’s writing tends to be paradoxical and political. She experiments with form and infused her writing with her lyrical, myth-making heritage, juxtaposed with the bleakness of reservation existence. She seeks to promote the inherent oneness that she believes unites people, places and times, while denouncing the meaninglessness of what she sees as a human-centric, consumption-obsessed society. </w:t>
      </w:r>
    </w:p>
    <w:p w:rsidR="005F17BE" w:rsidRPr="005F17BE" w:rsidRDefault="005F17BE" w:rsidP="005F17BE">
      <w:pPr>
        <w:spacing w:line="276" w:lineRule="auto"/>
        <w:ind w:firstLine="720"/>
        <w:rPr>
          <w:rFonts w:ascii="Arial" w:hAnsi="Arial" w:cs="Arial"/>
        </w:rPr>
      </w:pPr>
      <w:r w:rsidRPr="005F17BE">
        <w:rPr>
          <w:rFonts w:ascii="Arial" w:hAnsi="Arial" w:cs="Arial"/>
        </w:rPr>
        <w:t xml:space="preserve">Harjo has written seven books of poetry and recorded five music CDs. Her books include </w:t>
      </w:r>
      <w:r w:rsidRPr="005F17BE">
        <w:rPr>
          <w:rFonts w:ascii="Arial" w:hAnsi="Arial" w:cs="Arial"/>
          <w:i/>
        </w:rPr>
        <w:t>Conflict Resolution for Holy Beings</w:t>
      </w:r>
      <w:r w:rsidRPr="005F17BE">
        <w:rPr>
          <w:rFonts w:ascii="Arial" w:hAnsi="Arial" w:cs="Arial"/>
        </w:rPr>
        <w:t xml:space="preserve"> (2015) and </w:t>
      </w:r>
      <w:r w:rsidRPr="005F17BE">
        <w:rPr>
          <w:rFonts w:ascii="Arial" w:hAnsi="Arial" w:cs="Arial"/>
          <w:i/>
        </w:rPr>
        <w:t>Crazy Brave</w:t>
      </w:r>
      <w:r w:rsidRPr="005F17BE">
        <w:rPr>
          <w:rFonts w:ascii="Arial" w:hAnsi="Arial" w:cs="Arial"/>
        </w:rPr>
        <w:t xml:space="preserve"> (2012). Her awards have included two Oklahoma Book Awards, the Western Literature Association Distinguished Achievement Award, and both the William Carlos Williams Award from the Poetry Society of America and the </w:t>
      </w:r>
      <w:proofErr w:type="spellStart"/>
      <w:r w:rsidRPr="005F17BE">
        <w:rPr>
          <w:rFonts w:ascii="Arial" w:hAnsi="Arial" w:cs="Arial"/>
        </w:rPr>
        <w:t>Delmore</w:t>
      </w:r>
      <w:proofErr w:type="spellEnd"/>
      <w:r w:rsidRPr="005F17BE">
        <w:rPr>
          <w:rFonts w:ascii="Arial" w:hAnsi="Arial" w:cs="Arial"/>
        </w:rPr>
        <w:t xml:space="preserve"> Schwartz Memorial Award. She has taught at numerous US universities and is a sought-after speaker. </w:t>
      </w:r>
    </w:p>
    <w:p w:rsidR="00B10E21" w:rsidRDefault="00B10E21" w:rsidP="00FC363D">
      <w:pPr>
        <w:pBdr>
          <w:top w:val="nil"/>
          <w:left w:val="nil"/>
          <w:bottom w:val="nil"/>
          <w:right w:val="nil"/>
          <w:between w:val="nil"/>
        </w:pBdr>
        <w:tabs>
          <w:tab w:val="right" w:leader="dot" w:pos="9180"/>
        </w:tabs>
        <w:spacing w:line="276" w:lineRule="auto"/>
      </w:pPr>
    </w:p>
    <w:p w:rsidR="005F17BE" w:rsidRPr="009B5EA0" w:rsidRDefault="00536200" w:rsidP="005F17BE">
      <w:pPr>
        <w:pBdr>
          <w:top w:val="nil"/>
          <w:left w:val="nil"/>
          <w:bottom w:val="nil"/>
          <w:right w:val="nil"/>
          <w:between w:val="nil"/>
        </w:pBdr>
        <w:tabs>
          <w:tab w:val="right" w:leader="dot" w:pos="8640"/>
        </w:tabs>
        <w:spacing w:after="120" w:line="276" w:lineRule="auto"/>
        <w:rPr>
          <w:rFonts w:ascii="Arial" w:eastAsia="Times New Roman" w:hAnsi="Arial" w:cs="Arial"/>
          <w:color w:val="000000"/>
          <w:lang w:val="en"/>
        </w:rPr>
      </w:pPr>
      <w:hyperlink r:id="rId5" w:history="1">
        <w:r w:rsidR="005F17BE" w:rsidRPr="009B5EA0">
          <w:rPr>
            <w:rStyle w:val="Hyperlink"/>
            <w:rFonts w:ascii="Arial" w:eastAsia="Times New Roman" w:hAnsi="Arial" w:cs="Arial"/>
            <w:color w:val="FF0000"/>
            <w:lang w:val="en"/>
          </w:rPr>
          <w:t xml:space="preserve">Joy </w:t>
        </w:r>
        <w:r w:rsidR="005F17BE" w:rsidRPr="005F17BE">
          <w:rPr>
            <w:rStyle w:val="Hyperlink"/>
            <w:rFonts w:ascii="Arial" w:eastAsia="Times New Roman" w:hAnsi="Arial" w:cs="Arial"/>
            <w:color w:val="FF0000"/>
            <w:lang w:val="en"/>
          </w:rPr>
          <w:t>Harjo</w:t>
        </w:r>
      </w:hyperlink>
      <w:r w:rsidR="005F17BE" w:rsidRPr="009B5EA0">
        <w:rPr>
          <w:rFonts w:ascii="Arial" w:eastAsia="Times New Roman" w:hAnsi="Arial" w:cs="Arial"/>
          <w:color w:val="000000"/>
          <w:lang w:val="en"/>
        </w:rPr>
        <w:tab/>
      </w:r>
      <w:r w:rsidR="005F17BE" w:rsidRPr="00536200">
        <w:rPr>
          <w:rFonts w:ascii="Arial" w:eastAsia="Times New Roman" w:hAnsi="Arial" w:cs="Arial"/>
          <w:color w:val="FF0000"/>
          <w:lang w:val="en"/>
        </w:rPr>
        <w:t>“</w:t>
      </w:r>
      <w:hyperlink r:id="rId6">
        <w:r w:rsidR="005F17BE" w:rsidRPr="00536200">
          <w:rPr>
            <w:rFonts w:ascii="Arial" w:eastAsia="Times New Roman" w:hAnsi="Arial" w:cs="Arial"/>
            <w:color w:val="FF0000"/>
            <w:u w:val="single"/>
            <w:lang w:val="en"/>
          </w:rPr>
          <w:t>Eagle Poem</w:t>
        </w:r>
      </w:hyperlink>
      <w:r w:rsidR="005F17BE" w:rsidRPr="00536200">
        <w:rPr>
          <w:rFonts w:ascii="Arial" w:eastAsia="Times New Roman" w:hAnsi="Arial" w:cs="Arial"/>
          <w:color w:val="FF0000"/>
          <w:u w:val="single"/>
          <w:lang w:val="en"/>
        </w:rPr>
        <w:t>”</w:t>
      </w:r>
      <w:bookmarkStart w:id="0" w:name="_GoBack"/>
      <w:bookmarkEnd w:id="0"/>
    </w:p>
    <w:p w:rsidR="00FF768F" w:rsidRPr="00C01A36" w:rsidRDefault="00FF768F" w:rsidP="00FF768F">
      <w:pPr>
        <w:tabs>
          <w:tab w:val="left" w:pos="7020"/>
        </w:tabs>
        <w:rPr>
          <w:rFonts w:ascii="Arial" w:hAnsi="Arial" w:cs="Arial"/>
          <w:b/>
          <w:color w:val="000000" w:themeColor="text1"/>
        </w:rPr>
      </w:pPr>
    </w:p>
    <w:p w:rsidR="00FF768F" w:rsidRPr="00C01A36" w:rsidRDefault="00FF768F" w:rsidP="00FF768F">
      <w:pPr>
        <w:tabs>
          <w:tab w:val="left" w:pos="7020"/>
        </w:tabs>
        <w:rPr>
          <w:rFonts w:ascii="Arial" w:hAnsi="Arial" w:cs="Arial"/>
          <w:b/>
          <w:color w:val="000000" w:themeColor="text1"/>
        </w:rPr>
      </w:pPr>
      <w:r w:rsidRPr="00C01A36">
        <w:rPr>
          <w:rFonts w:ascii="Arial" w:hAnsi="Arial" w:cs="Arial"/>
          <w:b/>
          <w:color w:val="000000" w:themeColor="text1"/>
        </w:rPr>
        <w:t>Assignments/Questions</w:t>
      </w:r>
    </w:p>
    <w:p w:rsidR="00FF768F" w:rsidRPr="00C01A36" w:rsidRDefault="00FF768F" w:rsidP="00FF768F">
      <w:pPr>
        <w:tabs>
          <w:tab w:val="left" w:pos="7020"/>
        </w:tabs>
        <w:rPr>
          <w:rFonts w:ascii="Arial" w:hAnsi="Arial" w:cs="Arial"/>
          <w:b/>
          <w:color w:val="000000" w:themeColor="text1"/>
        </w:rPr>
      </w:pPr>
    </w:p>
    <w:p w:rsidR="00FF768F" w:rsidRPr="00C01A36" w:rsidRDefault="00FF768F" w:rsidP="00C01A36">
      <w:pPr>
        <w:tabs>
          <w:tab w:val="left" w:pos="720"/>
          <w:tab w:val="right" w:pos="9180"/>
          <w:tab w:val="right" w:pos="9270"/>
        </w:tabs>
        <w:spacing w:after="120" w:line="276" w:lineRule="auto"/>
        <w:ind w:left="720" w:hanging="720"/>
        <w:rPr>
          <w:rFonts w:ascii="Arial" w:eastAsia="Times New Roman" w:hAnsi="Arial" w:cs="Arial"/>
        </w:rPr>
      </w:pPr>
      <w:r w:rsidRPr="00C01A36">
        <w:rPr>
          <w:rFonts w:ascii="Arial" w:eastAsia="Times New Roman" w:hAnsi="Arial" w:cs="Arial"/>
        </w:rPr>
        <w:t>1.</w:t>
      </w:r>
      <w:r w:rsidRPr="00C01A36">
        <w:rPr>
          <w:rFonts w:ascii="Arial" w:eastAsia="Times New Roman" w:hAnsi="Arial" w:cs="Arial"/>
        </w:rPr>
        <w:tab/>
        <w:t>How do the opening nine lines of the poem reflect an awareness of nature and the person’s place in nature that informs you about Native American spirituality?</w:t>
      </w:r>
    </w:p>
    <w:p w:rsidR="00FF768F" w:rsidRPr="00C01A36" w:rsidRDefault="00FF768F" w:rsidP="00C01A36">
      <w:pPr>
        <w:tabs>
          <w:tab w:val="left" w:pos="720"/>
        </w:tabs>
        <w:spacing w:after="120" w:line="276" w:lineRule="auto"/>
        <w:rPr>
          <w:rFonts w:ascii="Arial" w:eastAsia="Times New Roman" w:hAnsi="Arial" w:cs="Arial"/>
        </w:rPr>
      </w:pPr>
      <w:r w:rsidRPr="00C01A36">
        <w:rPr>
          <w:rFonts w:ascii="Arial" w:eastAsia="Times New Roman" w:hAnsi="Arial" w:cs="Arial"/>
        </w:rPr>
        <w:t>2.</w:t>
      </w:r>
      <w:r w:rsidRPr="00C01A36">
        <w:rPr>
          <w:rFonts w:ascii="Arial" w:eastAsia="Times New Roman" w:hAnsi="Arial" w:cs="Arial"/>
        </w:rPr>
        <w:tab/>
        <w:t>Do you think “eagle” is an effective symbol for the cleansing power of nature?</w:t>
      </w:r>
    </w:p>
    <w:p w:rsidR="00FF768F" w:rsidRPr="00C01A36" w:rsidRDefault="00FF768F" w:rsidP="00C01A36">
      <w:pPr>
        <w:tabs>
          <w:tab w:val="left" w:pos="7830"/>
        </w:tabs>
        <w:spacing w:after="120" w:line="276" w:lineRule="auto"/>
        <w:ind w:left="720" w:hanging="720"/>
        <w:rPr>
          <w:rFonts w:ascii="Arial" w:eastAsia="Times New Roman" w:hAnsi="Arial" w:cs="Arial"/>
        </w:rPr>
      </w:pPr>
      <w:r w:rsidRPr="00C01A36">
        <w:rPr>
          <w:rFonts w:ascii="Arial" w:eastAsia="Times New Roman" w:hAnsi="Arial" w:cs="Arial"/>
        </w:rPr>
        <w:t>3.</w:t>
      </w:r>
      <w:r w:rsidRPr="00C01A36">
        <w:rPr>
          <w:rFonts w:ascii="Arial" w:eastAsia="Times New Roman" w:hAnsi="Arial" w:cs="Arial"/>
        </w:rPr>
        <w:tab/>
        <w:t>How does the eagle’s flight suggest “care,” “kindness,” and knowledge of our being “blessed” by a life that is transient, but within a “true circle of motion”?</w:t>
      </w:r>
    </w:p>
    <w:p w:rsidR="00FF768F" w:rsidRPr="00C01A36" w:rsidRDefault="00FF768F" w:rsidP="00C01A36">
      <w:pPr>
        <w:tabs>
          <w:tab w:val="left" w:pos="7830"/>
        </w:tabs>
        <w:spacing w:after="120" w:line="276" w:lineRule="auto"/>
        <w:ind w:left="720" w:hanging="720"/>
        <w:rPr>
          <w:rFonts w:ascii="Arial" w:eastAsia="Times New Roman" w:hAnsi="Arial" w:cs="Arial"/>
        </w:rPr>
      </w:pPr>
      <w:r w:rsidRPr="00C01A36">
        <w:rPr>
          <w:rFonts w:ascii="Arial" w:eastAsia="Times New Roman" w:hAnsi="Arial" w:cs="Arial"/>
        </w:rPr>
        <w:t>4.</w:t>
      </w:r>
      <w:r w:rsidRPr="00C01A36">
        <w:rPr>
          <w:rFonts w:ascii="Arial" w:eastAsia="Times New Roman" w:hAnsi="Arial" w:cs="Arial"/>
        </w:rPr>
        <w:tab/>
        <w:t>What is significant about the poet’s saying that the eagle’s “rounding out the morning” takes place “inside us.”</w:t>
      </w:r>
    </w:p>
    <w:p w:rsidR="00FF768F" w:rsidRPr="00C01A36" w:rsidRDefault="00FF768F" w:rsidP="00C01A36">
      <w:pPr>
        <w:spacing w:after="120" w:line="276" w:lineRule="auto"/>
        <w:ind w:left="720" w:hanging="720"/>
        <w:rPr>
          <w:rFonts w:ascii="Arial" w:eastAsia="Times New Roman" w:hAnsi="Arial" w:cs="Arial"/>
        </w:rPr>
      </w:pPr>
      <w:r w:rsidRPr="00C01A36">
        <w:rPr>
          <w:rFonts w:ascii="Arial" w:eastAsia="Times New Roman" w:hAnsi="Arial" w:cs="Arial"/>
        </w:rPr>
        <w:t>5.</w:t>
      </w:r>
      <w:r w:rsidRPr="00C01A36">
        <w:rPr>
          <w:rFonts w:ascii="Arial" w:eastAsia="Times New Roman" w:hAnsi="Arial" w:cs="Arial"/>
        </w:rPr>
        <w:tab/>
        <w:t xml:space="preserve">The Navajo people </w:t>
      </w:r>
      <w:r w:rsidR="000E0A31">
        <w:rPr>
          <w:rFonts w:ascii="Arial" w:eastAsia="Times New Roman" w:hAnsi="Arial" w:cs="Arial"/>
        </w:rPr>
        <w:t>traditionally held</w:t>
      </w:r>
      <w:r w:rsidRPr="000E0A31">
        <w:rPr>
          <w:rFonts w:ascii="Arial" w:eastAsia="Times New Roman" w:hAnsi="Arial" w:cs="Arial"/>
        </w:rPr>
        <w:t xml:space="preserve"> a cleansing</w:t>
      </w:r>
      <w:r w:rsidRPr="00C01A36">
        <w:rPr>
          <w:rFonts w:ascii="Arial" w:eastAsia="Times New Roman" w:hAnsi="Arial" w:cs="Arial"/>
        </w:rPr>
        <w:t xml:space="preserve"> ceremony they called “The Enemy Way</w:t>
      </w:r>
      <w:r w:rsidR="005F17BE">
        <w:rPr>
          <w:rFonts w:ascii="Arial" w:eastAsia="Times New Roman" w:hAnsi="Arial" w:cs="Arial"/>
        </w:rPr>
        <w:t>,</w:t>
      </w:r>
      <w:r w:rsidRPr="00C01A36">
        <w:rPr>
          <w:rFonts w:ascii="Arial" w:eastAsia="Times New Roman" w:hAnsi="Arial" w:cs="Arial"/>
        </w:rPr>
        <w:t>” by which they sought to be brought back into peace and</w:t>
      </w:r>
      <w:r w:rsidR="005F17BE">
        <w:rPr>
          <w:rFonts w:ascii="Arial" w:eastAsia="Times New Roman" w:hAnsi="Arial" w:cs="Arial"/>
        </w:rPr>
        <w:t xml:space="preserve"> harmony after being in battle.</w:t>
      </w:r>
      <w:r w:rsidRPr="00C01A36">
        <w:rPr>
          <w:rFonts w:ascii="Arial" w:eastAsia="Times New Roman" w:hAnsi="Arial" w:cs="Arial"/>
        </w:rPr>
        <w:t xml:space="preserve"> This ceremony included a song that ended with these words:</w:t>
      </w:r>
    </w:p>
    <w:p w:rsidR="00FF768F" w:rsidRPr="00C01A36" w:rsidRDefault="00FF768F" w:rsidP="005F17BE">
      <w:pPr>
        <w:shd w:val="clear" w:color="auto" w:fill="E2D2A6"/>
        <w:spacing w:beforeAutospacing="1" w:after="100" w:afterAutospacing="1" w:line="270" w:lineRule="atLeast"/>
        <w:ind w:left="1440" w:right="4320"/>
        <w:rPr>
          <w:rFonts w:ascii="Arial" w:eastAsia="Times New Roman" w:hAnsi="Arial" w:cs="Arial"/>
        </w:rPr>
      </w:pPr>
      <w:r w:rsidRPr="00C01A36">
        <w:rPr>
          <w:rFonts w:ascii="Arial" w:eastAsia="Times New Roman" w:hAnsi="Arial" w:cs="Arial"/>
          <w:iCs/>
        </w:rPr>
        <w:t>In beauty I walk.</w:t>
      </w:r>
      <w:r w:rsidRPr="00C01A36">
        <w:rPr>
          <w:rFonts w:ascii="Arial" w:eastAsia="Times New Roman" w:hAnsi="Arial" w:cs="Arial"/>
          <w:iCs/>
        </w:rPr>
        <w:br/>
        <w:t>With beauty before me, I walk.</w:t>
      </w:r>
      <w:r w:rsidRPr="00C01A36">
        <w:rPr>
          <w:rFonts w:ascii="Arial" w:eastAsia="Times New Roman" w:hAnsi="Arial" w:cs="Arial"/>
          <w:iCs/>
        </w:rPr>
        <w:br/>
        <w:t>With beauty behind me, I walk.</w:t>
      </w:r>
      <w:r w:rsidRPr="00C01A36">
        <w:rPr>
          <w:rFonts w:ascii="Arial" w:eastAsia="Times New Roman" w:hAnsi="Arial" w:cs="Arial"/>
          <w:iCs/>
        </w:rPr>
        <w:br/>
        <w:t>With beauty below me, I walk.</w:t>
      </w:r>
      <w:r w:rsidRPr="00C01A36">
        <w:rPr>
          <w:rFonts w:ascii="Arial" w:eastAsia="Times New Roman" w:hAnsi="Arial" w:cs="Arial"/>
          <w:iCs/>
        </w:rPr>
        <w:br/>
        <w:t>With beauty above me, I walk.</w:t>
      </w:r>
      <w:r w:rsidRPr="00C01A36">
        <w:rPr>
          <w:rFonts w:ascii="Arial" w:eastAsia="Times New Roman" w:hAnsi="Arial" w:cs="Arial"/>
          <w:iCs/>
        </w:rPr>
        <w:br/>
        <w:t>With beauty all around me, I walk.</w:t>
      </w:r>
      <w:r w:rsidRPr="00C01A36">
        <w:rPr>
          <w:rFonts w:ascii="Arial" w:eastAsia="Times New Roman" w:hAnsi="Arial" w:cs="Arial"/>
          <w:iCs/>
        </w:rPr>
        <w:br/>
      </w:r>
      <w:r w:rsidRPr="00C01A36">
        <w:rPr>
          <w:rFonts w:ascii="Arial" w:eastAsia="Times New Roman" w:hAnsi="Arial" w:cs="Arial"/>
          <w:iCs/>
        </w:rPr>
        <w:lastRenderedPageBreak/>
        <w:t>It is finished in beauty</w:t>
      </w:r>
      <w:proofErr w:type="gramStart"/>
      <w:r w:rsidRPr="00C01A36">
        <w:rPr>
          <w:rFonts w:ascii="Arial" w:eastAsia="Times New Roman" w:hAnsi="Arial" w:cs="Arial"/>
          <w:iCs/>
        </w:rPr>
        <w:t>,</w:t>
      </w:r>
      <w:proofErr w:type="gramEnd"/>
      <w:r w:rsidRPr="00C01A36">
        <w:rPr>
          <w:rFonts w:ascii="Arial" w:eastAsia="Times New Roman" w:hAnsi="Arial" w:cs="Arial"/>
          <w:iCs/>
        </w:rPr>
        <w:br/>
        <w:t>It is finished in beauty,</w:t>
      </w:r>
      <w:r w:rsidRPr="00C01A36">
        <w:rPr>
          <w:rFonts w:ascii="Arial" w:eastAsia="Times New Roman" w:hAnsi="Arial" w:cs="Arial"/>
          <w:iCs/>
        </w:rPr>
        <w:br/>
        <w:t>It is finished in beauty,</w:t>
      </w:r>
    </w:p>
    <w:p w:rsidR="00FF768F" w:rsidRPr="00C01A36" w:rsidRDefault="00FF768F" w:rsidP="005F17BE">
      <w:pPr>
        <w:spacing w:after="120" w:line="276" w:lineRule="auto"/>
        <w:ind w:left="720"/>
        <w:rPr>
          <w:rFonts w:ascii="Arial" w:eastAsia="Times New Roman" w:hAnsi="Arial" w:cs="Arial"/>
        </w:rPr>
      </w:pPr>
      <w:r w:rsidRPr="00C01A36">
        <w:rPr>
          <w:rFonts w:ascii="Arial" w:eastAsia="Times New Roman" w:hAnsi="Arial" w:cs="Arial"/>
        </w:rPr>
        <w:t>How does Harjo’s poem reflect this same desire to be in harmony with the universe?</w:t>
      </w:r>
    </w:p>
    <w:p w:rsidR="005F17BE" w:rsidRPr="00C01A36" w:rsidRDefault="005F17BE" w:rsidP="005F17BE">
      <w:pPr>
        <w:shd w:val="clear" w:color="auto" w:fill="FFFFFF"/>
        <w:spacing w:before="100" w:beforeAutospacing="1" w:after="100" w:afterAutospacing="1" w:line="276" w:lineRule="auto"/>
        <w:ind w:left="720" w:hanging="720"/>
        <w:rPr>
          <w:rFonts w:ascii="Arial" w:eastAsia="Times New Roman" w:hAnsi="Arial" w:cs="Arial"/>
        </w:rPr>
      </w:pPr>
      <w:r>
        <w:rPr>
          <w:rFonts w:ascii="Arial" w:eastAsia="Times New Roman" w:hAnsi="Arial" w:cs="Arial"/>
        </w:rPr>
        <w:t>6</w:t>
      </w:r>
      <w:r w:rsidR="00FF768F" w:rsidRPr="00C01A36">
        <w:rPr>
          <w:rFonts w:ascii="Arial" w:eastAsia="Times New Roman" w:hAnsi="Arial" w:cs="Arial"/>
        </w:rPr>
        <w:t>.</w:t>
      </w:r>
      <w:r w:rsidR="00FF768F" w:rsidRPr="00C01A36">
        <w:rPr>
          <w:rFonts w:ascii="Arial" w:eastAsia="Times New Roman" w:hAnsi="Arial" w:cs="Arial"/>
        </w:rPr>
        <w:tab/>
        <w:t>A similar Christian prayer is referred to as “St. Patrick’s Shield,” wh</w:t>
      </w:r>
      <w:r>
        <w:rPr>
          <w:rFonts w:ascii="Arial" w:eastAsia="Times New Roman" w:hAnsi="Arial" w:cs="Arial"/>
        </w:rPr>
        <w:t>ich he wore on his breastplate.</w:t>
      </w:r>
      <w:r w:rsidR="00FF768F" w:rsidRPr="00C01A36">
        <w:rPr>
          <w:rFonts w:ascii="Arial" w:eastAsia="Times New Roman" w:hAnsi="Arial" w:cs="Arial"/>
        </w:rPr>
        <w:t xml:space="preserve"> The ending of that prayer invokes the presence of Christ int</w:t>
      </w:r>
      <w:r>
        <w:rPr>
          <w:rFonts w:ascii="Arial" w:eastAsia="Times New Roman" w:hAnsi="Arial" w:cs="Arial"/>
        </w:rPr>
        <w:t>o Patrick’s life and activities. Which similarities do you see</w:t>
      </w:r>
      <w:r w:rsidRPr="00C01A36">
        <w:rPr>
          <w:rFonts w:ascii="Arial" w:eastAsia="Times New Roman" w:hAnsi="Arial" w:cs="Arial"/>
        </w:rPr>
        <w:t xml:space="preserve"> between the Navaho song and St. Patrick’s Christian prayer?</w:t>
      </w:r>
    </w:p>
    <w:p w:rsidR="00FF768F" w:rsidRPr="00C01A36" w:rsidRDefault="00FF768F" w:rsidP="005F17BE">
      <w:pPr>
        <w:pStyle w:val="ListParagraph"/>
        <w:shd w:val="clear" w:color="auto" w:fill="FFFFFF"/>
        <w:spacing w:before="100" w:beforeAutospacing="1" w:after="100" w:afterAutospacing="1" w:line="276" w:lineRule="auto"/>
        <w:ind w:left="1440"/>
        <w:rPr>
          <w:rFonts w:ascii="Arial" w:eastAsia="Times New Roman" w:hAnsi="Arial" w:cs="Arial"/>
        </w:rPr>
      </w:pPr>
      <w:r w:rsidRPr="00C01A36">
        <w:rPr>
          <w:rFonts w:ascii="Arial" w:eastAsia="Times New Roman" w:hAnsi="Arial" w:cs="Arial"/>
          <w:bCs/>
        </w:rPr>
        <w:t>Christ with me,</w:t>
      </w:r>
      <w:r w:rsidRPr="00C01A36">
        <w:rPr>
          <w:rFonts w:ascii="Arial" w:eastAsia="Times New Roman" w:hAnsi="Arial" w:cs="Arial"/>
          <w:bCs/>
        </w:rPr>
        <w:br/>
        <w:t>Christ before me,</w:t>
      </w:r>
      <w:r w:rsidRPr="00C01A36">
        <w:rPr>
          <w:rFonts w:ascii="Arial" w:eastAsia="Times New Roman" w:hAnsi="Arial" w:cs="Arial"/>
          <w:bCs/>
        </w:rPr>
        <w:br/>
        <w:t>Christ behind me,</w:t>
      </w:r>
      <w:r w:rsidRPr="00C01A36">
        <w:rPr>
          <w:rFonts w:ascii="Arial" w:eastAsia="Times New Roman" w:hAnsi="Arial" w:cs="Arial"/>
          <w:bCs/>
        </w:rPr>
        <w:br/>
        <w:t>Christ in me,</w:t>
      </w:r>
      <w:r w:rsidRPr="00C01A36">
        <w:rPr>
          <w:rFonts w:ascii="Arial" w:eastAsia="Times New Roman" w:hAnsi="Arial" w:cs="Arial"/>
          <w:bCs/>
        </w:rPr>
        <w:br/>
        <w:t>Christ beneath me,</w:t>
      </w:r>
      <w:r w:rsidRPr="00C01A36">
        <w:rPr>
          <w:rFonts w:ascii="Arial" w:eastAsia="Times New Roman" w:hAnsi="Arial" w:cs="Arial"/>
          <w:bCs/>
        </w:rPr>
        <w:br/>
        <w:t>Christ above me,</w:t>
      </w:r>
      <w:r w:rsidRPr="00C01A36">
        <w:rPr>
          <w:rFonts w:ascii="Arial" w:eastAsia="Times New Roman" w:hAnsi="Arial" w:cs="Arial"/>
          <w:bCs/>
        </w:rPr>
        <w:br/>
        <w:t>Christ on my right,</w:t>
      </w:r>
      <w:r w:rsidRPr="00C01A36">
        <w:rPr>
          <w:rFonts w:ascii="Arial" w:eastAsia="Times New Roman" w:hAnsi="Arial" w:cs="Arial"/>
          <w:bCs/>
        </w:rPr>
        <w:br/>
        <w:t>Christ on my left,</w:t>
      </w:r>
      <w:r w:rsidRPr="00C01A36">
        <w:rPr>
          <w:rFonts w:ascii="Arial" w:eastAsia="Times New Roman" w:hAnsi="Arial" w:cs="Arial"/>
          <w:bCs/>
        </w:rPr>
        <w:br/>
        <w:t>Christ when I lie down,</w:t>
      </w:r>
      <w:r w:rsidRPr="00C01A36">
        <w:rPr>
          <w:rFonts w:ascii="Arial" w:eastAsia="Times New Roman" w:hAnsi="Arial" w:cs="Arial"/>
          <w:bCs/>
        </w:rPr>
        <w:br/>
        <w:t>Christ when I sit down,</w:t>
      </w:r>
      <w:r w:rsidRPr="00C01A36">
        <w:rPr>
          <w:rFonts w:ascii="Arial" w:eastAsia="Times New Roman" w:hAnsi="Arial" w:cs="Arial"/>
          <w:bCs/>
        </w:rPr>
        <w:br/>
        <w:t>Christ when I arise,</w:t>
      </w:r>
      <w:r w:rsidRPr="00C01A36">
        <w:rPr>
          <w:rFonts w:ascii="Arial" w:eastAsia="Times New Roman" w:hAnsi="Arial" w:cs="Arial"/>
          <w:bCs/>
        </w:rPr>
        <w:br/>
        <w:t>Christ in the heart of every man who thinks of me,</w:t>
      </w:r>
      <w:r w:rsidRPr="00C01A36">
        <w:rPr>
          <w:rFonts w:ascii="Arial" w:eastAsia="Times New Roman" w:hAnsi="Arial" w:cs="Arial"/>
          <w:bCs/>
        </w:rPr>
        <w:br/>
        <w:t>Christ in the mouth of everyone who speaks of me,</w:t>
      </w:r>
      <w:r w:rsidRPr="00C01A36">
        <w:rPr>
          <w:rFonts w:ascii="Arial" w:eastAsia="Times New Roman" w:hAnsi="Arial" w:cs="Arial"/>
          <w:bCs/>
        </w:rPr>
        <w:br/>
        <w:t>Christ in every eye that sees me,</w:t>
      </w:r>
      <w:r w:rsidRPr="00C01A36">
        <w:rPr>
          <w:rFonts w:ascii="Arial" w:eastAsia="Times New Roman" w:hAnsi="Arial" w:cs="Arial"/>
          <w:bCs/>
        </w:rPr>
        <w:br/>
        <w:t>Christ in every ear that hears me.</w:t>
      </w:r>
    </w:p>
    <w:p w:rsidR="00FF768F" w:rsidRPr="00C01A36" w:rsidRDefault="00FF768F" w:rsidP="005F17BE">
      <w:pPr>
        <w:pStyle w:val="ListParagraph"/>
        <w:shd w:val="clear" w:color="auto" w:fill="FFFFFF"/>
        <w:spacing w:before="100" w:beforeAutospacing="1" w:after="100" w:afterAutospacing="1" w:line="276" w:lineRule="auto"/>
        <w:ind w:left="1440"/>
        <w:rPr>
          <w:rFonts w:ascii="Arial" w:eastAsia="Times New Roman" w:hAnsi="Arial" w:cs="Arial"/>
          <w:bCs/>
        </w:rPr>
      </w:pPr>
      <w:r w:rsidRPr="00C01A36">
        <w:rPr>
          <w:rFonts w:ascii="Arial" w:eastAsia="Times New Roman" w:hAnsi="Arial" w:cs="Arial"/>
          <w:bCs/>
        </w:rPr>
        <w:t>I arise today</w:t>
      </w:r>
      <w:r w:rsidRPr="00C01A36">
        <w:rPr>
          <w:rFonts w:ascii="Arial" w:eastAsia="Times New Roman" w:hAnsi="Arial" w:cs="Arial"/>
          <w:bCs/>
        </w:rPr>
        <w:br/>
        <w:t>Through a mighty strength, the invocation of the Trinity</w:t>
      </w:r>
      <w:proofErr w:type="gramStart"/>
      <w:r w:rsidRPr="00C01A36">
        <w:rPr>
          <w:rFonts w:ascii="Arial" w:eastAsia="Times New Roman" w:hAnsi="Arial" w:cs="Arial"/>
          <w:bCs/>
        </w:rPr>
        <w:t>,</w:t>
      </w:r>
      <w:proofErr w:type="gramEnd"/>
      <w:r w:rsidRPr="00C01A36">
        <w:rPr>
          <w:rFonts w:ascii="Arial" w:eastAsia="Times New Roman" w:hAnsi="Arial" w:cs="Arial"/>
          <w:bCs/>
        </w:rPr>
        <w:br/>
        <w:t>Through belief in the Threeness,</w:t>
      </w:r>
      <w:r w:rsidRPr="00C01A36">
        <w:rPr>
          <w:rFonts w:ascii="Arial" w:eastAsia="Times New Roman" w:hAnsi="Arial" w:cs="Arial"/>
          <w:bCs/>
        </w:rPr>
        <w:br/>
        <w:t>Through confession of the Oneness</w:t>
      </w:r>
      <w:r w:rsidRPr="00C01A36">
        <w:rPr>
          <w:rFonts w:ascii="Arial" w:eastAsia="Times New Roman" w:hAnsi="Arial" w:cs="Arial"/>
          <w:bCs/>
        </w:rPr>
        <w:br/>
        <w:t>of the Creator of creation.</w:t>
      </w:r>
    </w:p>
    <w:sectPr w:rsidR="00FF768F" w:rsidRPr="00C01A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DengXian">
    <w:altName w:val="等线"/>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470967"/>
    <w:multiLevelType w:val="hybridMultilevel"/>
    <w:tmpl w:val="121AB1D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63D"/>
    <w:rsid w:val="000827BA"/>
    <w:rsid w:val="000E0A31"/>
    <w:rsid w:val="00536200"/>
    <w:rsid w:val="005F17BE"/>
    <w:rsid w:val="00B10E21"/>
    <w:rsid w:val="00C01A36"/>
    <w:rsid w:val="00FC363D"/>
    <w:rsid w:val="00FF76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E85FE7-0342-4CBD-BC82-EBA05E84D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363D"/>
    <w:pPr>
      <w:spacing w:after="0" w:line="240" w:lineRule="auto"/>
    </w:pPr>
    <w:rPr>
      <w:rFonts w:eastAsiaTheme="minorHAns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363D"/>
    <w:pPr>
      <w:ind w:left="720"/>
      <w:contextualSpacing/>
    </w:pPr>
  </w:style>
  <w:style w:type="character" w:styleId="Hyperlink">
    <w:name w:val="Hyperlink"/>
    <w:basedOn w:val="DefaultParagraphFont"/>
    <w:uiPriority w:val="99"/>
    <w:unhideWhenUsed/>
    <w:rsid w:val="005F17B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poetryfoundation.org/poems/46545/eagle-poem" TargetMode="External"/><Relationship Id="rId5" Type="http://schemas.openxmlformats.org/officeDocument/2006/relationships/hyperlink" Target="http://online.infobase.com.oralroberts.idm.oclc.org/HRC/Search/Details/12?articleId=27965&amp;q=joy%20harjo"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2</Pages>
  <Words>534</Words>
  <Characters>3047</Characters>
  <Application>Microsoft Office Word</Application>
  <DocSecurity>0</DocSecurity>
  <Lines>25</Lines>
  <Paragraphs>7</Paragraphs>
  <ScaleCrop>false</ScaleCrop>
  <Company>Oral Roberts University</Company>
  <LinksUpToDate>false</LinksUpToDate>
  <CharactersWithSpaces>3574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Emmagail Bowers</dc:creator>
  <cp:keywords/>
  <dc:description/>
  <cp:lastModifiedBy>Dr. Linda Gray</cp:lastModifiedBy>
  <cp:revision>7</cp:revision>
  <dcterms:created xsi:type="dcterms:W3CDTF">2018-04-05T18:56:00Z</dcterms:created>
  <dcterms:modified xsi:type="dcterms:W3CDTF">2018-08-13T05:50:00Z</dcterms:modified>
</cp:coreProperties>
</file>